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b/>
          <w:i w:val="0"/>
          <w:caps w:val="0"/>
          <w:color w:val="758B28"/>
          <w:spacing w:val="0"/>
          <w:kern w:val="0"/>
          <w:sz w:val="30"/>
          <w:szCs w:val="30"/>
          <w:u w:val="none"/>
          <w:shd w:val="clear" w:fill="FFFFFF"/>
          <w:lang w:val="en-US" w:eastAsia="zh-CN" w:bidi="ar"/>
        </w:rPr>
        <w:t>2021年音乐与舞蹈学院实</w:t>
      </w:r>
      <w:r>
        <w:rPr>
          <w:rFonts w:hint="eastAsia" w:asciiTheme="majorEastAsia" w:hAnsiTheme="majorEastAsia" w:eastAsiaTheme="majorEastAsia" w:cstheme="majorEastAsia"/>
          <w:sz w:val="30"/>
          <w:szCs w:val="30"/>
          <w:lang w:val="en-US" w:eastAsia="zh-CN"/>
        </w:rPr>
        <w:t>合唱团建制合唱服装</w:t>
      </w:r>
      <w:r>
        <w:rPr>
          <w:rFonts w:hint="eastAsia" w:asciiTheme="majorEastAsia" w:hAnsiTheme="majorEastAsia" w:eastAsiaTheme="majorEastAsia" w:cstheme="majorEastAsia"/>
          <w:b/>
          <w:i w:val="0"/>
          <w:caps w:val="0"/>
          <w:color w:val="758B28"/>
          <w:spacing w:val="0"/>
          <w:kern w:val="0"/>
          <w:sz w:val="30"/>
          <w:szCs w:val="30"/>
          <w:u w:val="none"/>
          <w:shd w:val="clear" w:fill="FFFFFF"/>
          <w:lang w:val="en-US" w:eastAsia="zh-CN" w:bidi="ar"/>
        </w:rPr>
        <w:t>采购询价</w:t>
      </w:r>
      <w:r>
        <w:rPr>
          <w:rFonts w:hint="eastAsia" w:asciiTheme="majorEastAsia" w:hAnsiTheme="majorEastAsia" w:eastAsiaTheme="majorEastAsia" w:cstheme="majorEastAsia"/>
          <w:b/>
          <w:i w:val="0"/>
          <w:caps w:val="0"/>
          <w:color w:val="758B28"/>
          <w:spacing w:val="0"/>
          <w:kern w:val="0"/>
          <w:sz w:val="30"/>
          <w:szCs w:val="30"/>
          <w:u w:val="none"/>
          <w:shd w:val="clear" w:fill="FFFFFF"/>
          <w:lang w:eastAsia="zh-CN" w:bidi="ar"/>
        </w:rPr>
        <w:t>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宋体" w:hAnsi="宋体" w:eastAsia="宋体" w:cs="宋体"/>
          <w:b w:val="0"/>
          <w:i w:val="0"/>
          <w:caps w:val="0"/>
          <w:color w:val="646464"/>
          <w:spacing w:val="0"/>
          <w:kern w:val="0"/>
          <w:sz w:val="40"/>
          <w:szCs w:val="40"/>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欢迎供应商参与我校音乐与舞蹈学院</w:t>
      </w:r>
      <w:r>
        <w:rPr>
          <w:rFonts w:hint="eastAsia" w:asciiTheme="minorEastAsia" w:hAnsiTheme="minorEastAsia" w:eastAsiaTheme="minorEastAsia" w:cstheme="minorEastAsia"/>
          <w:sz w:val="28"/>
          <w:szCs w:val="28"/>
          <w:lang w:val="en-US" w:eastAsia="zh-CN"/>
        </w:rPr>
        <w:t>合唱团建制合唱服装</w:t>
      </w: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采购项目，请注意以下提示：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1.请认真阅读采购询价书和项目需求，按照采购要求制作响应文件，并保证所提供的全部资料的真实性；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2.如对采购询价书的内容和要求有疑问，请即向采购联系人提出。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i w:val="0"/>
          <w:caps w:val="0"/>
          <w:color w:val="646464"/>
          <w:spacing w:val="0"/>
          <w:kern w:val="0"/>
          <w:sz w:val="28"/>
          <w:szCs w:val="28"/>
          <w:u w:val="none"/>
          <w:shd w:val="clear" w:fill="FFFFFF"/>
          <w:lang w:val="en-US" w:eastAsia="zh-CN" w:bidi="ar"/>
        </w:rPr>
        <w:t>一、项目概况：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（一）采购项目编号：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（二）采购项目名称：2021年音乐与舞蹈学院</w:t>
      </w:r>
      <w:r>
        <w:rPr>
          <w:rFonts w:hint="eastAsia" w:asciiTheme="minorEastAsia" w:hAnsiTheme="minorEastAsia" w:eastAsiaTheme="minorEastAsia" w:cstheme="minorEastAsia"/>
          <w:sz w:val="28"/>
          <w:szCs w:val="28"/>
          <w:lang w:val="en-US" w:eastAsia="zh-CN"/>
        </w:rPr>
        <w:t>合唱团建制合唱服装</w:t>
      </w: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采购项目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（三）采购内容：现需专业服务商提供</w:t>
      </w:r>
      <w:r>
        <w:rPr>
          <w:rFonts w:hint="eastAsia" w:asciiTheme="minorEastAsia" w:hAnsiTheme="minorEastAsia" w:eastAsiaTheme="minorEastAsia" w:cstheme="minorEastAsia"/>
          <w:sz w:val="28"/>
          <w:szCs w:val="28"/>
          <w:lang w:val="en-US" w:eastAsia="zh-CN"/>
        </w:rPr>
        <w:t>合唱团建制合唱服装</w:t>
      </w: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，项目预算为</w:t>
      </w:r>
      <w:r>
        <w:rPr>
          <w:rFonts w:hint="eastAsia" w:asciiTheme="minorEastAsia" w:hAnsiTheme="minorEastAsia" w:cstheme="minorEastAsia"/>
          <w:b w:val="0"/>
          <w:i w:val="0"/>
          <w:caps w:val="0"/>
          <w:color w:val="646464"/>
          <w:spacing w:val="0"/>
          <w:kern w:val="0"/>
          <w:sz w:val="28"/>
          <w:szCs w:val="28"/>
          <w:u w:val="none"/>
          <w:shd w:val="clear" w:fill="FFFFFF"/>
          <w:lang w:val="en-US" w:eastAsia="zh-CN" w:bidi="ar"/>
        </w:rPr>
        <w:t>9.98</w:t>
      </w: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元（任何超出预算的报价均为无效报价）</w:t>
      </w:r>
      <w:r>
        <w:rPr>
          <w:rFonts w:hint="eastAsia" w:asciiTheme="minorEastAsia" w:hAnsiTheme="minorEastAsia" w:eastAsiaTheme="minorEastAsia" w:cstheme="minorEastAsia"/>
          <w:b w:val="0"/>
          <w:i w:val="0"/>
          <w:caps w:val="0"/>
          <w:color w:val="646464"/>
          <w:spacing w:val="0"/>
          <w:kern w:val="0"/>
          <w:sz w:val="28"/>
          <w:szCs w:val="28"/>
          <w:u w:val="none"/>
          <w:shd w:val="clear" w:fill="FFFFFF"/>
          <w:lang w:eastAsia="zh-CN" w:bidi="ar"/>
        </w:rPr>
        <w:t>,应学校疫情防控要求,如需</w:t>
      </w:r>
      <w:r>
        <w:rPr>
          <w:rFonts w:hint="eastAsia" w:asciiTheme="minorEastAsia" w:hAnsiTheme="minorEastAsia" w:cstheme="minorEastAsia"/>
          <w:b w:val="0"/>
          <w:i w:val="0"/>
          <w:caps w:val="0"/>
          <w:color w:val="646464"/>
          <w:spacing w:val="0"/>
          <w:kern w:val="0"/>
          <w:sz w:val="28"/>
          <w:szCs w:val="28"/>
          <w:u w:val="none"/>
          <w:shd w:val="clear" w:fill="FFFFFF"/>
          <w:lang w:val="en-US" w:eastAsia="zh-CN" w:bidi="ar"/>
        </w:rPr>
        <w:t>查询</w:t>
      </w:r>
      <w:r>
        <w:rPr>
          <w:rFonts w:hint="eastAsia" w:asciiTheme="minorEastAsia" w:hAnsiTheme="minorEastAsia" w:eastAsiaTheme="minorEastAsia" w:cstheme="minorEastAsia"/>
          <w:b w:val="0"/>
          <w:i w:val="0"/>
          <w:caps w:val="0"/>
          <w:color w:val="646464"/>
          <w:spacing w:val="0"/>
          <w:kern w:val="0"/>
          <w:sz w:val="28"/>
          <w:szCs w:val="28"/>
          <w:u w:val="none"/>
          <w:shd w:val="clear" w:fill="FFFFFF"/>
          <w:lang w:eastAsia="zh-CN" w:bidi="ar"/>
        </w:rPr>
        <w:t>,提前一天与采购人联系并报备</w:t>
      </w: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i w:val="0"/>
          <w:caps w:val="0"/>
          <w:color w:val="646464"/>
          <w:spacing w:val="0"/>
          <w:kern w:val="0"/>
          <w:sz w:val="28"/>
          <w:szCs w:val="28"/>
          <w:u w:val="none"/>
          <w:shd w:val="clear" w:fill="FFFFFF"/>
          <w:lang w:val="en-US" w:eastAsia="zh-CN" w:bidi="ar"/>
        </w:rPr>
        <w:t>二、技术指标、配置及要求：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详见《音乐与舞蹈学院</w:t>
      </w:r>
      <w:r>
        <w:rPr>
          <w:rFonts w:hint="eastAsia" w:asciiTheme="minorEastAsia" w:hAnsiTheme="minorEastAsia" w:eastAsiaTheme="minorEastAsia" w:cstheme="minorEastAsia"/>
          <w:sz w:val="28"/>
          <w:szCs w:val="28"/>
          <w:lang w:val="en-US" w:eastAsia="zh-CN"/>
        </w:rPr>
        <w:t>合唱团建制合唱服装</w:t>
      </w: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采购清单》（附件1）。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i w:val="0"/>
          <w:caps w:val="0"/>
          <w:color w:val="646464"/>
          <w:spacing w:val="0"/>
          <w:kern w:val="0"/>
          <w:sz w:val="28"/>
          <w:szCs w:val="28"/>
          <w:u w:val="none"/>
          <w:shd w:val="clear" w:fill="FFFFFF"/>
          <w:lang w:val="en-US" w:eastAsia="zh-CN" w:bidi="ar"/>
        </w:rPr>
        <w:t>三、商务条款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default" w:asciiTheme="minorEastAsia" w:hAnsiTheme="minorEastAsia" w:eastAsiaTheme="minorEastAsia" w:cstheme="minorEastAsia"/>
          <w:b w:val="0"/>
          <w:i w:val="0"/>
          <w:caps w:val="0"/>
          <w:color w:val="646464"/>
          <w:spacing w:val="0"/>
          <w:sz w:val="28"/>
          <w:szCs w:val="28"/>
          <w:u w:val="none"/>
          <w:lang w:val="en-US"/>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（一）交</w:t>
      </w:r>
      <w:r>
        <w:rPr>
          <w:rFonts w:hint="eastAsia" w:asciiTheme="minorEastAsia" w:hAnsiTheme="minorEastAsia" w:eastAsiaTheme="minorEastAsia" w:cstheme="minorEastAsia"/>
          <w:b w:val="0"/>
          <w:i w:val="0"/>
          <w:caps w:val="0"/>
          <w:color w:val="646464"/>
          <w:spacing w:val="0"/>
          <w:kern w:val="0"/>
          <w:sz w:val="28"/>
          <w:szCs w:val="28"/>
          <w:u w:val="none"/>
          <w:shd w:val="clear" w:fill="FFFFFF"/>
          <w:lang w:eastAsia="zh-CN" w:bidi="ar"/>
        </w:rPr>
        <w:t>付</w:t>
      </w: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地点：</w:t>
      </w:r>
      <w:r>
        <w:rPr>
          <w:rFonts w:hint="eastAsia" w:asciiTheme="minorEastAsia" w:hAnsiTheme="minorEastAsia" w:eastAsiaTheme="minorEastAsia" w:cstheme="minorEastAsia"/>
          <w:b w:val="0"/>
          <w:i w:val="0"/>
          <w:caps w:val="0"/>
          <w:color w:val="646464"/>
          <w:spacing w:val="0"/>
          <w:kern w:val="0"/>
          <w:sz w:val="28"/>
          <w:szCs w:val="28"/>
          <w:u w:val="none"/>
          <w:shd w:val="clear" w:fill="FFFFFF"/>
          <w:lang w:eastAsia="zh-CN" w:bidi="ar"/>
        </w:rPr>
        <w:t>南京特殊教育师范学院</w:t>
      </w:r>
      <w:r>
        <w:rPr>
          <w:rFonts w:hint="eastAsia" w:asciiTheme="minorEastAsia" w:hAnsiTheme="minorEastAsia" w:cstheme="minorEastAsia"/>
          <w:b w:val="0"/>
          <w:i w:val="0"/>
          <w:caps w:val="0"/>
          <w:color w:val="646464"/>
          <w:spacing w:val="0"/>
          <w:kern w:val="0"/>
          <w:sz w:val="28"/>
          <w:szCs w:val="28"/>
          <w:u w:val="none"/>
          <w:shd w:val="clear" w:fill="FFFFFF"/>
          <w:lang w:val="en-US" w:eastAsia="zh-CN" w:bidi="ar"/>
        </w:rPr>
        <w:t>博韵楼216</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399" w:leftChars="190" w:right="0" w:firstLine="845" w:firstLineChars="302"/>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（二）服务期：</w:t>
      </w:r>
      <w:r>
        <w:rPr>
          <w:rFonts w:hint="eastAsia" w:asciiTheme="minorEastAsia" w:hAnsiTheme="minorEastAsia" w:eastAsiaTheme="minorEastAsia" w:cstheme="minorEastAsia"/>
          <w:b w:val="0"/>
          <w:i w:val="0"/>
          <w:caps w:val="0"/>
          <w:color w:val="646464"/>
          <w:spacing w:val="0"/>
          <w:kern w:val="0"/>
          <w:sz w:val="28"/>
          <w:szCs w:val="28"/>
          <w:u w:val="none"/>
          <w:shd w:val="clear" w:fill="FFFFFF"/>
          <w:lang w:eastAsia="zh-CN" w:bidi="ar"/>
        </w:rPr>
        <w:t>2021年12月3</w:t>
      </w:r>
      <w:r>
        <w:rPr>
          <w:rFonts w:hint="eastAsia" w:asciiTheme="minorEastAsia" w:hAnsiTheme="minorEastAsia" w:cstheme="minorEastAsia"/>
          <w:b w:val="0"/>
          <w:i w:val="0"/>
          <w:caps w:val="0"/>
          <w:color w:val="646464"/>
          <w:spacing w:val="0"/>
          <w:kern w:val="0"/>
          <w:sz w:val="28"/>
          <w:szCs w:val="28"/>
          <w:u w:val="none"/>
          <w:shd w:val="clear" w:fill="FFFFFF"/>
          <w:lang w:val="en-US" w:eastAsia="zh-CN" w:bidi="ar"/>
        </w:rPr>
        <w:t>0</w:t>
      </w:r>
      <w:r>
        <w:rPr>
          <w:rFonts w:hint="eastAsia" w:asciiTheme="minorEastAsia" w:hAnsiTheme="minorEastAsia" w:eastAsiaTheme="minorEastAsia" w:cstheme="minorEastAsia"/>
          <w:b w:val="0"/>
          <w:i w:val="0"/>
          <w:caps w:val="0"/>
          <w:color w:val="646464"/>
          <w:spacing w:val="0"/>
          <w:kern w:val="0"/>
          <w:sz w:val="28"/>
          <w:szCs w:val="28"/>
          <w:u w:val="none"/>
          <w:shd w:val="clear" w:fill="FFFFFF"/>
          <w:lang w:eastAsia="zh-CN" w:bidi="ar"/>
        </w:rPr>
        <w:t>日之前交付使用</w:t>
      </w: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（具体时间以学校通知为准）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（三）付款方式：顺利</w:t>
      </w:r>
      <w:r>
        <w:rPr>
          <w:rFonts w:hint="eastAsia" w:asciiTheme="minorEastAsia" w:hAnsiTheme="minorEastAsia" w:eastAsiaTheme="minorEastAsia" w:cstheme="minorEastAsia"/>
          <w:b w:val="0"/>
          <w:i w:val="0"/>
          <w:caps w:val="0"/>
          <w:color w:val="646464"/>
          <w:spacing w:val="0"/>
          <w:kern w:val="0"/>
          <w:sz w:val="28"/>
          <w:szCs w:val="28"/>
          <w:u w:val="none"/>
          <w:shd w:val="clear" w:fill="FFFFFF"/>
          <w:lang w:eastAsia="zh-CN" w:bidi="ar"/>
        </w:rPr>
        <w:t>交付</w:t>
      </w: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后</w:t>
      </w:r>
      <w:r>
        <w:rPr>
          <w:rFonts w:hint="eastAsia" w:asciiTheme="minorEastAsia" w:hAnsiTheme="minorEastAsia" w:eastAsiaTheme="minorEastAsia" w:cstheme="minorEastAsia"/>
          <w:b w:val="0"/>
          <w:i w:val="0"/>
          <w:caps w:val="0"/>
          <w:color w:val="646464"/>
          <w:spacing w:val="0"/>
          <w:kern w:val="0"/>
          <w:sz w:val="28"/>
          <w:szCs w:val="28"/>
          <w:u w:val="none"/>
          <w:shd w:val="clear" w:fill="FFFFFF"/>
          <w:lang w:eastAsia="zh-CN" w:bidi="ar"/>
        </w:rPr>
        <w:t>7天</w:t>
      </w: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内支付全款。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（四）报价方式：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1.报价采取总承包方式，包括完成本项目而发生的所有费用；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2.以人民币报价。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（五）质量保证期：无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i w:val="0"/>
          <w:caps w:val="0"/>
          <w:color w:val="646464"/>
          <w:spacing w:val="0"/>
          <w:kern w:val="0"/>
          <w:sz w:val="28"/>
          <w:szCs w:val="28"/>
          <w:u w:val="none"/>
          <w:shd w:val="clear" w:fill="FFFFFF"/>
          <w:lang w:val="en-US" w:eastAsia="zh-CN" w:bidi="ar"/>
        </w:rPr>
        <w:t>四、响应须知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（一）符合《中华人民共和</w:t>
      </w:r>
      <w:bookmarkStart w:id="0" w:name="_GoBack"/>
      <w:bookmarkEnd w:id="0"/>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国政府采购法》第二十二条的规定，响应供货商必须具有合法经营资质，并提供下列资格证明材料（包括但不限于）: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1.法人或其他组织的营业执照或事业单位法人证书等证明文件，法定代表人的身份证明，提供复印件；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2.法定代表人授权书（原件）和委托代理人的身份证复印件；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3.上一年度经审计的财务状况报告（成立不满一年或不能提供经审计的财务状况报告的供应商，需提供财务报表，以及近半年全部所得税缴纳相关证明材料，即税务部门证明或银行缴款单）；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4.参加本次零星采购活动前3年内在经营活动中没有重大违法记录的书面声明以及未被“中国政府采购网”网站（www.ccgp.gov.cn）、“信用中国”网站（www.creditchina.gov.cn）或“国家企业信用信息公示系统” 网站（www.gsxt.gov.cn）列入失信被执行人、重大税收违法案件当事人名单、政府采购严重失信行为记录名单（网页截图）。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5.具备履行合同所必需的获取和供货商专业技术能力的证明材料。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（二）本项目不接受联合体响应；成交后不允许分包、转包。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（三）响应文件的内容构成（以下表格均须完整提供）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1.《资格性和符合性检查响应索引表》；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2.响应供货商资格证明材料；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3.《响应函》；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4.服务方案；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5.商务条款响应及偏离情况：响应供货商按照本采购询价书要求提供服务期限、货款支付等的响应情况，并附《商务条款响应及偏离表》；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6.《报价表》：响应供货商需完整填写《报价表》，《报价表》须加盖印章；《报价表》中的价格应与《响应配置与分项报价表》中的价格一致，如不一致，以《报价表》为准；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7.类似项目业绩情况（详细说明使用单位、联系人、电话）；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8.响应供货商认为有必要提供的声明及文件材料；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9.响应供货商的开户名称、开户银行、账号、电话、传真、网站、E-mail联系方式；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10.响应文件格式详见《响应文件主要格式》（附件2）。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（四）以下情形视为无效响应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1.采购询价书中规定的实质性要求和条件不符合的；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2.对项目的功能、配置、质量和服务期要求不能满足的；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3.对项目一般性技术指标要求出现三次以上负偏离的；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4.参加本次采购活动前3年内在经营活动中有被列入“中国政府采购网”网站（www.ccgp.gov.cn）、“信用中国”网站（www.creditchina.gov.cn）或“国家企业信用信息公示系统（江苏）” 网站（www.jsgsj.gov.cn）政府采购严重失信行为记录名单、失信被执行人、重大税收违法案件当事人名单的重大违法记录的；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5.一年内在本校采购活动中所投产品质量或售后服务或履约行为出现差评的。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（五）响应文件的封装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1.装订：响应文件须装订成册，不允许活页装订；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2.封装：响应文件须密封封装，封口加盖响应单位公章（正本1份，副本2份），外包装上要注明：采购单位名称（盖公章）、采购项目编号，并标明“正本”或“副本”字样，如正本与副本不符，以正本为准；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3.未按要求投递的响应文件，采购方有权拒绝接收。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（六）询价评议办法和成交原则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1.评议办法：本次采购由本次租赁与服务采购项目小组负责，评议依据为采购询价书和响应文件。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2.成交原则：在符合采购人采购需求的供应商中，按照最终报价由低到高的顺序，响应文件满足采购询价书全部实质性要求，报价最低的投标人为中标候选人。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七）公告与通知书：根据采购小组的评议结果发布预成交公告，公告期为1个工作日。响应供货商对公告有异议的，在预成交公告期内以书面形式向质疑联系人提出质疑。确认无异议后，向成交供应商发出成交通知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（八）合同与发票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1.合同：成交供应商须按照成交通知书规定的时间、地点与采购人签订合同，所签订的合同必须与询价采购书和响应文件保持一致，不得做实质性修改。自成交通知书落款之日起2日内须完成合同签订。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2.发票：成交供应商须开具增值税发票。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（九）接受响应文件时间、地点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1.接受时间：2021年</w:t>
      </w:r>
      <w:r>
        <w:rPr>
          <w:rFonts w:hint="eastAsia" w:asciiTheme="minorEastAsia" w:hAnsiTheme="minorEastAsia" w:eastAsiaTheme="minorEastAsia" w:cstheme="minorEastAsia"/>
          <w:b w:val="0"/>
          <w:i w:val="0"/>
          <w:caps w:val="0"/>
          <w:color w:val="646464"/>
          <w:spacing w:val="0"/>
          <w:kern w:val="0"/>
          <w:sz w:val="28"/>
          <w:szCs w:val="28"/>
          <w:u w:val="none"/>
          <w:shd w:val="clear" w:fill="FFFFFF"/>
          <w:lang w:eastAsia="zh-CN" w:bidi="ar"/>
        </w:rPr>
        <w:t>12</w:t>
      </w: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月</w:t>
      </w:r>
      <w:r>
        <w:rPr>
          <w:rFonts w:hint="eastAsia" w:asciiTheme="minorEastAsia" w:hAnsiTheme="minorEastAsia" w:eastAsiaTheme="minorEastAsia" w:cstheme="minorEastAsia"/>
          <w:b w:val="0"/>
          <w:i w:val="0"/>
          <w:caps w:val="0"/>
          <w:color w:val="646464"/>
          <w:spacing w:val="0"/>
          <w:kern w:val="0"/>
          <w:sz w:val="28"/>
          <w:szCs w:val="28"/>
          <w:u w:val="none"/>
          <w:shd w:val="clear" w:fill="FFFFFF"/>
          <w:lang w:eastAsia="zh-CN" w:bidi="ar"/>
        </w:rPr>
        <w:t>2</w:t>
      </w:r>
      <w:r>
        <w:rPr>
          <w:rFonts w:hint="eastAsia" w:asciiTheme="minorEastAsia" w:hAnsiTheme="minorEastAsia" w:cstheme="minorEastAsia"/>
          <w:b w:val="0"/>
          <w:i w:val="0"/>
          <w:caps w:val="0"/>
          <w:color w:val="646464"/>
          <w:spacing w:val="0"/>
          <w:kern w:val="0"/>
          <w:sz w:val="28"/>
          <w:szCs w:val="28"/>
          <w:u w:val="none"/>
          <w:shd w:val="clear" w:fill="FFFFFF"/>
          <w:lang w:val="en-US" w:eastAsia="zh-CN" w:bidi="ar"/>
        </w:rPr>
        <w:t>7</w:t>
      </w: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日10:00-10:30；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80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2.截止时间：2021年</w:t>
      </w:r>
      <w:r>
        <w:rPr>
          <w:rFonts w:hint="eastAsia" w:asciiTheme="minorEastAsia" w:hAnsiTheme="minorEastAsia" w:eastAsiaTheme="minorEastAsia" w:cstheme="minorEastAsia"/>
          <w:b w:val="0"/>
          <w:i w:val="0"/>
          <w:caps w:val="0"/>
          <w:color w:val="646464"/>
          <w:spacing w:val="0"/>
          <w:kern w:val="0"/>
          <w:sz w:val="28"/>
          <w:szCs w:val="28"/>
          <w:u w:val="none"/>
          <w:shd w:val="clear" w:fill="FFFFFF"/>
          <w:lang w:eastAsia="zh-CN" w:bidi="ar"/>
        </w:rPr>
        <w:t>12</w:t>
      </w: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月</w:t>
      </w:r>
      <w:r>
        <w:rPr>
          <w:rFonts w:hint="eastAsia" w:asciiTheme="minorEastAsia" w:hAnsiTheme="minorEastAsia" w:eastAsiaTheme="minorEastAsia" w:cstheme="minorEastAsia"/>
          <w:b w:val="0"/>
          <w:i w:val="0"/>
          <w:caps w:val="0"/>
          <w:color w:val="646464"/>
          <w:spacing w:val="0"/>
          <w:kern w:val="0"/>
          <w:sz w:val="28"/>
          <w:szCs w:val="28"/>
          <w:u w:val="none"/>
          <w:shd w:val="clear" w:fill="FFFFFF"/>
          <w:lang w:eastAsia="zh-CN" w:bidi="ar"/>
        </w:rPr>
        <w:t>2</w:t>
      </w:r>
      <w:r>
        <w:rPr>
          <w:rFonts w:hint="eastAsia" w:asciiTheme="minorEastAsia" w:hAnsiTheme="minorEastAsia" w:cstheme="minorEastAsia"/>
          <w:b w:val="0"/>
          <w:i w:val="0"/>
          <w:caps w:val="0"/>
          <w:color w:val="646464"/>
          <w:spacing w:val="0"/>
          <w:kern w:val="0"/>
          <w:sz w:val="28"/>
          <w:szCs w:val="28"/>
          <w:u w:val="none"/>
          <w:shd w:val="clear" w:fill="FFFFFF"/>
          <w:lang w:val="en-US" w:eastAsia="zh-CN" w:bidi="ar"/>
        </w:rPr>
        <w:t>7</w:t>
      </w: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日10:30；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singl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3.接收地点：</w:t>
      </w:r>
      <w:r>
        <w:rPr>
          <w:rFonts w:hint="eastAsia" w:asciiTheme="minorEastAsia" w:hAnsiTheme="minorEastAsia" w:eastAsiaTheme="minorEastAsia" w:cstheme="minorEastAsia"/>
          <w:b w:val="0"/>
          <w:i w:val="0"/>
          <w:caps w:val="0"/>
          <w:color w:val="646464"/>
          <w:spacing w:val="0"/>
          <w:sz w:val="28"/>
          <w:szCs w:val="28"/>
          <w:u w:val="single"/>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（十）响应文件评议时间、地点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1.时间：2021年</w:t>
      </w:r>
      <w:r>
        <w:rPr>
          <w:rFonts w:hint="eastAsia" w:asciiTheme="minorEastAsia" w:hAnsiTheme="minorEastAsia" w:eastAsiaTheme="minorEastAsia" w:cstheme="minorEastAsia"/>
          <w:b w:val="0"/>
          <w:i w:val="0"/>
          <w:caps w:val="0"/>
          <w:color w:val="646464"/>
          <w:spacing w:val="0"/>
          <w:kern w:val="0"/>
          <w:sz w:val="28"/>
          <w:szCs w:val="28"/>
          <w:u w:val="none"/>
          <w:shd w:val="clear" w:fill="FFFFFF"/>
          <w:lang w:eastAsia="zh-CN" w:bidi="ar"/>
        </w:rPr>
        <w:t>12</w:t>
      </w: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月</w:t>
      </w:r>
      <w:r>
        <w:rPr>
          <w:rFonts w:hint="eastAsia" w:asciiTheme="minorEastAsia" w:hAnsiTheme="minorEastAsia" w:eastAsiaTheme="minorEastAsia" w:cstheme="minorEastAsia"/>
          <w:b w:val="0"/>
          <w:i w:val="0"/>
          <w:caps w:val="0"/>
          <w:color w:val="646464"/>
          <w:spacing w:val="0"/>
          <w:kern w:val="0"/>
          <w:sz w:val="28"/>
          <w:szCs w:val="28"/>
          <w:u w:val="none"/>
          <w:shd w:val="clear" w:fill="FFFFFF"/>
          <w:lang w:eastAsia="zh-CN" w:bidi="ar"/>
        </w:rPr>
        <w:t>2</w:t>
      </w:r>
      <w:r>
        <w:rPr>
          <w:rFonts w:hint="eastAsia" w:asciiTheme="minorEastAsia" w:hAnsiTheme="minorEastAsia" w:cstheme="minorEastAsia"/>
          <w:b w:val="0"/>
          <w:i w:val="0"/>
          <w:caps w:val="0"/>
          <w:color w:val="646464"/>
          <w:spacing w:val="0"/>
          <w:kern w:val="0"/>
          <w:sz w:val="28"/>
          <w:szCs w:val="28"/>
          <w:u w:val="none"/>
          <w:shd w:val="clear" w:fill="FFFFFF"/>
          <w:lang w:val="en-US" w:eastAsia="zh-CN" w:bidi="ar"/>
        </w:rPr>
        <w:t>8</w:t>
      </w: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日10:30；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2.地点：</w:t>
      </w:r>
      <w:r>
        <w:rPr>
          <w:rFonts w:hint="eastAsia" w:asciiTheme="minorEastAsia" w:hAnsiTheme="minorEastAsia" w:eastAsiaTheme="minorEastAsia" w:cstheme="minorEastAsia"/>
          <w:b w:val="0"/>
          <w:i w:val="0"/>
          <w:caps w:val="0"/>
          <w:color w:val="646464"/>
          <w:spacing w:val="0"/>
          <w:kern w:val="0"/>
          <w:sz w:val="28"/>
          <w:szCs w:val="28"/>
          <w:u w:val="single"/>
          <w:shd w:val="clear" w:fill="FFFFFF"/>
          <w:lang w:eastAsia="zh-CN" w:bidi="ar"/>
        </w:rPr>
        <w:t xml:space="preserve"> </w:t>
      </w:r>
      <w:r>
        <w:rPr>
          <w:rFonts w:hint="eastAsia" w:asciiTheme="minorEastAsia" w:hAnsiTheme="minorEastAsia" w:cstheme="minorEastAsia"/>
          <w:b w:val="0"/>
          <w:i w:val="0"/>
          <w:caps w:val="0"/>
          <w:color w:val="646464"/>
          <w:spacing w:val="0"/>
          <w:kern w:val="0"/>
          <w:sz w:val="28"/>
          <w:szCs w:val="28"/>
          <w:u w:val="single"/>
          <w:shd w:val="clear" w:fill="FFFFFF"/>
          <w:lang w:val="en-US" w:eastAsia="zh-CN" w:bidi="ar"/>
        </w:rPr>
        <w:t>博韵楼209</w:t>
      </w:r>
      <w:r>
        <w:rPr>
          <w:rFonts w:hint="eastAsia" w:asciiTheme="minorEastAsia" w:hAnsiTheme="minorEastAsia" w:eastAsiaTheme="minorEastAsia" w:cstheme="minorEastAsia"/>
          <w:b w:val="0"/>
          <w:i w:val="0"/>
          <w:caps w:val="0"/>
          <w:color w:val="646464"/>
          <w:spacing w:val="0"/>
          <w:kern w:val="0"/>
          <w:sz w:val="28"/>
          <w:szCs w:val="28"/>
          <w:u w:val="single"/>
          <w:shd w:val="clear" w:fill="FFFFFF"/>
          <w:lang w:eastAsia="zh-CN" w:bidi="ar"/>
        </w:rPr>
        <w:t xml:space="preserve">      </w:t>
      </w: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i w:val="0"/>
          <w:caps w:val="0"/>
          <w:color w:val="646464"/>
          <w:spacing w:val="0"/>
          <w:kern w:val="0"/>
          <w:sz w:val="28"/>
          <w:szCs w:val="28"/>
          <w:u w:val="none"/>
          <w:shd w:val="clear" w:fill="FFFFFF"/>
          <w:lang w:val="en-US" w:eastAsia="zh-CN" w:bidi="ar"/>
        </w:rPr>
        <w:t>五、采购人信息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（一）名称：南京特殊教育师范学院</w:t>
      </w:r>
      <w:r>
        <w:rPr>
          <w:rFonts w:hint="eastAsia" w:asciiTheme="minorEastAsia" w:hAnsiTheme="minorEastAsia" w:eastAsiaTheme="minorEastAsia" w:cstheme="minorEastAsia"/>
          <w:b w:val="0"/>
          <w:i w:val="0"/>
          <w:caps w:val="0"/>
          <w:color w:val="646464"/>
          <w:spacing w:val="0"/>
          <w:kern w:val="0"/>
          <w:sz w:val="28"/>
          <w:szCs w:val="28"/>
          <w:u w:val="none"/>
          <w:shd w:val="clear" w:fill="FFFFFF"/>
          <w:lang w:eastAsia="zh-CN" w:bidi="ar"/>
        </w:rPr>
        <w:t>音乐与舞蹈学院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（二）本次零星采购项目联系事宜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4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采购人代表：</w:t>
      </w:r>
      <w:r>
        <w:rPr>
          <w:rFonts w:hint="eastAsia" w:asciiTheme="minorEastAsia" w:hAnsiTheme="minorEastAsia" w:cstheme="minorEastAsia"/>
          <w:b w:val="0"/>
          <w:i w:val="0"/>
          <w:caps w:val="0"/>
          <w:color w:val="646464"/>
          <w:spacing w:val="0"/>
          <w:kern w:val="0"/>
          <w:sz w:val="28"/>
          <w:szCs w:val="28"/>
          <w:u w:val="none"/>
          <w:shd w:val="clear" w:fill="FFFFFF"/>
          <w:lang w:val="en-US" w:eastAsia="zh-CN" w:bidi="ar"/>
        </w:rPr>
        <w:t>朱玉晓</w:t>
      </w:r>
      <w:r>
        <w:rPr>
          <w:rFonts w:hint="eastAsia" w:asciiTheme="minorEastAsia" w:hAnsiTheme="minorEastAsia" w:eastAsiaTheme="minorEastAsia" w:cstheme="minorEastAsia"/>
          <w:b w:val="0"/>
          <w:i w:val="0"/>
          <w:caps w:val="0"/>
          <w:color w:val="646464"/>
          <w:spacing w:val="0"/>
          <w:kern w:val="0"/>
          <w:sz w:val="28"/>
          <w:szCs w:val="28"/>
          <w:u w:val="none"/>
          <w:shd w:val="clear" w:fill="FFFFFF"/>
          <w:lang w:eastAsia="zh-CN" w:bidi="ar"/>
        </w:rPr>
        <w:t xml:space="preserve"> </w:t>
      </w: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，咨询电话：</w:t>
      </w:r>
      <w:r>
        <w:rPr>
          <w:rFonts w:hint="eastAsia" w:asciiTheme="minorEastAsia" w:hAnsiTheme="minorEastAsia" w:cstheme="minorEastAsia"/>
          <w:b w:val="0"/>
          <w:i w:val="0"/>
          <w:caps w:val="0"/>
          <w:color w:val="646464"/>
          <w:spacing w:val="0"/>
          <w:kern w:val="0"/>
          <w:sz w:val="28"/>
          <w:szCs w:val="28"/>
          <w:u w:val="none"/>
          <w:shd w:val="clear" w:fill="FFFFFF"/>
          <w:lang w:val="en-US" w:eastAsia="zh-CN" w:bidi="ar"/>
        </w:rPr>
        <w:t>18936032033</w:t>
      </w:r>
      <w:r>
        <w:rPr>
          <w:rFonts w:hint="eastAsia" w:asciiTheme="minorEastAsia" w:hAnsiTheme="minorEastAsia" w:eastAsiaTheme="minorEastAsia" w:cstheme="minorEastAsia"/>
          <w:b w:val="0"/>
          <w:i w:val="0"/>
          <w:caps w:val="0"/>
          <w:color w:val="646464"/>
          <w:spacing w:val="0"/>
          <w:kern w:val="0"/>
          <w:sz w:val="28"/>
          <w:szCs w:val="28"/>
          <w:u w:val="none"/>
          <w:shd w:val="clear" w:fill="FFFFFF"/>
          <w:lang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Theme="minorEastAsia" w:hAnsiTheme="minorEastAsia" w:eastAsiaTheme="minorEastAsia" w:cstheme="minorEastAsia"/>
          <w:b w:val="0"/>
          <w:i w:val="0"/>
          <w:caps w:val="0"/>
          <w:color w:val="646464"/>
          <w:spacing w:val="0"/>
          <w:sz w:val="28"/>
          <w:szCs w:val="28"/>
          <w:u w:val="none"/>
        </w:rPr>
      </w:pPr>
      <w:r>
        <w:rPr>
          <w:rFonts w:hint="eastAsia" w:asciiTheme="minorEastAsia" w:hAnsiTheme="minorEastAsia" w:eastAsiaTheme="minorEastAsia" w:cstheme="minorEastAsia"/>
          <w:b w:val="0"/>
          <w:i w:val="0"/>
          <w:caps w:val="0"/>
          <w:color w:val="646464"/>
          <w:spacing w:val="0"/>
          <w:kern w:val="0"/>
          <w:sz w:val="28"/>
          <w:szCs w:val="28"/>
          <w:u w:val="none"/>
          <w:shd w:val="clear" w:fill="FFFFFF"/>
          <w:lang w:val="en-US" w:eastAsia="zh-CN" w:bidi="ar"/>
        </w:rPr>
        <w:t>　　对项目需求部分的询问、疑问请向采购人代表提出；对采购组织的质疑向质疑联系人提出。供应商须在法定质疑期内一次性提出针对本次采购程序环节的质疑。</w:t>
      </w:r>
    </w:p>
    <w:p>
      <w:pPr>
        <w:rPr>
          <w:rFonts w:hint="eastAsia" w:asciiTheme="minorEastAsia" w:hAnsiTheme="minorEastAsia" w:eastAsia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ebkit-standar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9F71774"/>
    <w:rsid w:val="07B35AF2"/>
    <w:rsid w:val="37FFE971"/>
    <w:rsid w:val="595E1E39"/>
    <w:rsid w:val="7E7F4E79"/>
    <w:rsid w:val="BFE60B0D"/>
    <w:rsid w:val="D9F71774"/>
    <w:rsid w:val="DEFFC939"/>
    <w:rsid w:val="EEAFFB6D"/>
    <w:rsid w:val="EFF7122A"/>
    <w:rsid w:val="F7FFD8AF"/>
    <w:rsid w:val="F93A6098"/>
    <w:rsid w:val="FAB124F3"/>
    <w:rsid w:val="FCFFD0D9"/>
    <w:rsid w:val="FFF64341"/>
    <w:rsid w:val="FFFF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2021-10-02T01:57:00Z</dcterms:created>
  <dc:creator>caosiliang</dc:creator>
  <cp:lastModifiedBy>风</cp:lastModifiedBy>
  <dcterms:modified xsi:type="dcterms:W3CDTF">2021-12-25T11:40:42Z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C1809AD069CF4353B0E3094F93E7206C</vt:lpwstr>
  </property>
</Properties>
</file>