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spacing w:before="231" w:line="321" w:lineRule="auto"/>
        <w:ind w:left="714"/>
        <w:rPr>
          <w:rFonts w:ascii="黑体" w:eastAsia="黑体"/>
          <w:sz w:val="28"/>
        </w:rPr>
      </w:pPr>
    </w:p>
    <w:p>
      <w:pPr>
        <w:spacing w:before="231" w:line="321" w:lineRule="auto"/>
        <w:ind w:left="714"/>
        <w:rPr>
          <w:rFonts w:ascii="仿宋" w:eastAsia="仿宋"/>
          <w:sz w:val="28"/>
        </w:rPr>
      </w:pPr>
      <w:r>
        <w:rPr>
          <w:rFonts w:hint="eastAsia" w:ascii="黑体" w:eastAsia="黑体"/>
          <w:sz w:val="28"/>
        </w:rPr>
        <w:t>一、项目编号： 二、项目名称：</w:t>
      </w:r>
      <w:r>
        <w:rPr>
          <w:rFonts w:hint="eastAsia" w:ascii="仿宋" w:eastAsia="仿宋"/>
          <w:sz w:val="28"/>
          <w:lang w:val="en-US"/>
        </w:rPr>
        <w:t>博韵楼201仓库书架</w:t>
      </w:r>
    </w:p>
    <w:p>
      <w:pPr>
        <w:pStyle w:val="3"/>
        <w:rPr>
          <w:rFonts w:ascii="黑体"/>
        </w:rPr>
      </w:pPr>
      <w:r>
        <w:br w:type="column"/>
      </w:r>
    </w:p>
    <w:p>
      <w:pPr>
        <w:pStyle w:val="2"/>
        <w:rPr>
          <w:spacing w:val="-2"/>
        </w:rPr>
      </w:pPr>
      <w:r>
        <w:rPr>
          <w:rFonts w:hint="eastAsia"/>
          <w:spacing w:val="-2"/>
          <w:lang w:val="en-US"/>
        </w:rPr>
        <w:t>博韵楼201仓库书架</w:t>
      </w:r>
      <w:r>
        <w:rPr>
          <w:spacing w:val="-2"/>
        </w:rPr>
        <w:t>项目采购</w:t>
      </w:r>
      <w:bookmarkStart w:id="0" w:name="_GoBack"/>
      <w:bookmarkEnd w:id="0"/>
    </w:p>
    <w:p>
      <w:pPr>
        <w:pStyle w:val="2"/>
      </w:pPr>
      <w:r>
        <w:rPr>
          <w:spacing w:val="-2"/>
        </w:rPr>
        <w:t>询价成交结果公告</w:t>
      </w:r>
    </w:p>
    <w:p/>
    <w:p>
      <w:pPr>
        <w:sectPr>
          <w:pgSz w:w="11910" w:h="16840"/>
          <w:pgMar w:top="1500" w:right="740" w:bottom="1260" w:left="760" w:header="0" w:footer="1063" w:gutter="0"/>
          <w:cols w:equalWidth="0" w:num="2">
            <w:col w:w="2678" w:space="40"/>
            <w:col w:w="7692"/>
          </w:cols>
        </w:sectPr>
      </w:pPr>
    </w:p>
    <w:p>
      <w:pPr>
        <w:spacing w:line="358" w:lineRule="exact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三、中标（成交）信息</w:t>
      </w:r>
    </w:p>
    <w:p>
      <w:pPr>
        <w:spacing w:before="121" w:line="321" w:lineRule="auto"/>
        <w:ind w:left="1273" w:right="1479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供应商名称：南京市玄武区娟怡家具经营部</w:t>
      </w:r>
    </w:p>
    <w:p>
      <w:pPr>
        <w:spacing w:before="121" w:line="321" w:lineRule="auto"/>
        <w:ind w:left="1273" w:right="1479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供应商地址：南京市玄武区新街口街道老虎桥3</w:t>
      </w:r>
      <w:r>
        <w:rPr>
          <w:rFonts w:ascii="仿宋" w:eastAsia="仿宋"/>
          <w:sz w:val="28"/>
        </w:rPr>
        <w:t>9</w:t>
      </w:r>
      <w:r>
        <w:rPr>
          <w:rFonts w:hint="eastAsia" w:ascii="仿宋" w:eastAsia="仿宋"/>
          <w:sz w:val="28"/>
          <w:lang w:val="en-US" w:eastAsia="zh-CN"/>
        </w:rPr>
        <w:t>号</w:t>
      </w:r>
      <w:r>
        <w:rPr>
          <w:rFonts w:hint="eastAsia" w:ascii="仿宋" w:eastAsia="仿宋"/>
          <w:sz w:val="28"/>
        </w:rPr>
        <w:t>0</w:t>
      </w:r>
      <w:r>
        <w:rPr>
          <w:rFonts w:ascii="仿宋" w:eastAsia="仿宋"/>
          <w:sz w:val="28"/>
        </w:rPr>
        <w:t>2</w:t>
      </w:r>
      <w:r>
        <w:rPr>
          <w:rFonts w:hint="eastAsia" w:ascii="仿宋" w:eastAsia="仿宋"/>
          <w:sz w:val="28"/>
        </w:rPr>
        <w:t>幢1</w:t>
      </w:r>
      <w:r>
        <w:rPr>
          <w:rFonts w:ascii="仿宋" w:eastAsia="仿宋"/>
          <w:sz w:val="28"/>
        </w:rPr>
        <w:t>03</w:t>
      </w:r>
      <w:r>
        <w:rPr>
          <w:rFonts w:hint="eastAsia" w:ascii="仿宋" w:eastAsia="仿宋"/>
          <w:sz w:val="28"/>
        </w:rPr>
        <w:t>室</w:t>
      </w:r>
    </w:p>
    <w:p>
      <w:pPr>
        <w:spacing w:line="360" w:lineRule="exact"/>
        <w:ind w:left="1273"/>
        <w:rPr>
          <w:rFonts w:ascii="仿宋" w:eastAsia="仿宋"/>
          <w:sz w:val="28"/>
        </w:rPr>
      </w:pPr>
      <w:r>
        <w:rPr>
          <w:rFonts w:hint="eastAsia" w:ascii="仿宋" w:eastAsia="仿宋"/>
          <w:sz w:val="28"/>
        </w:rPr>
        <w:t>中标（</w:t>
      </w:r>
      <w:r>
        <w:rPr>
          <w:rFonts w:hint="eastAsia" w:ascii="仿宋" w:eastAsia="仿宋"/>
          <w:spacing w:val="-2"/>
          <w:sz w:val="28"/>
        </w:rPr>
        <w:t>成交</w:t>
      </w:r>
      <w:r>
        <w:rPr>
          <w:rFonts w:hint="eastAsia" w:ascii="仿宋" w:eastAsia="仿宋"/>
          <w:sz w:val="28"/>
        </w:rPr>
        <w:t>）</w:t>
      </w:r>
      <w:r>
        <w:rPr>
          <w:rFonts w:hint="eastAsia" w:ascii="仿宋" w:eastAsia="仿宋"/>
          <w:spacing w:val="-49"/>
          <w:sz w:val="28"/>
        </w:rPr>
        <w:t>金额：</w:t>
      </w:r>
      <w:r>
        <w:rPr>
          <w:rFonts w:hint="eastAsia" w:ascii="仿宋" w:eastAsia="仿宋"/>
          <w:sz w:val="28"/>
          <w:u w:val="single"/>
        </w:rPr>
        <w:t>3</w:t>
      </w:r>
      <w:r>
        <w:rPr>
          <w:rFonts w:ascii="仿宋" w:eastAsia="仿宋"/>
          <w:sz w:val="28"/>
          <w:u w:val="single"/>
        </w:rPr>
        <w:t>2000</w:t>
      </w:r>
      <w:r>
        <w:rPr>
          <w:rFonts w:hint="eastAsia" w:ascii="仿宋" w:eastAsia="仿宋"/>
          <w:sz w:val="28"/>
          <w:u w:val="single"/>
        </w:rPr>
        <w:t>元整</w:t>
      </w:r>
    </w:p>
    <w:p>
      <w:pPr>
        <w:spacing w:before="118" w:after="18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四、主要标的信息</w:t>
      </w:r>
    </w:p>
    <w:tbl>
      <w:tblPr>
        <w:tblStyle w:val="4"/>
        <w:tblW w:w="0" w:type="auto"/>
        <w:tblInd w:w="6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2918"/>
        <w:gridCol w:w="2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77" w:type="dxa"/>
          </w:tcPr>
          <w:p>
            <w:pPr>
              <w:pStyle w:val="6"/>
              <w:spacing w:before="132"/>
              <w:ind w:left="948" w:right="93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货物类</w:t>
            </w:r>
          </w:p>
        </w:tc>
        <w:tc>
          <w:tcPr>
            <w:tcW w:w="2918" w:type="dxa"/>
          </w:tcPr>
          <w:p>
            <w:pPr>
              <w:pStyle w:val="6"/>
              <w:spacing w:before="132"/>
              <w:ind w:left="1020" w:right="1007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服务类</w:t>
            </w:r>
          </w:p>
        </w:tc>
        <w:tc>
          <w:tcPr>
            <w:tcW w:w="2820" w:type="dxa"/>
          </w:tcPr>
          <w:p>
            <w:pPr>
              <w:pStyle w:val="6"/>
              <w:spacing w:before="132"/>
              <w:ind w:left="970" w:right="959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2777" w:type="dxa"/>
          </w:tcPr>
          <w:p>
            <w:pPr>
              <w:pStyle w:val="6"/>
              <w:spacing w:before="133"/>
              <w:ind w:left="107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名称：搁物架</w:t>
            </w:r>
          </w:p>
          <w:p>
            <w:pPr>
              <w:pStyle w:val="6"/>
              <w:spacing w:before="9"/>
              <w:rPr>
                <w:rFonts w:ascii="黑体"/>
                <w:sz w:val="20"/>
              </w:rPr>
            </w:pPr>
          </w:p>
          <w:p>
            <w:pPr>
              <w:pStyle w:val="6"/>
              <w:spacing w:line="417" w:lineRule="auto"/>
              <w:ind w:left="107" w:right="694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 xml:space="preserve">品牌（如有）：定制 </w:t>
            </w:r>
          </w:p>
          <w:p>
            <w:pPr>
              <w:pStyle w:val="6"/>
              <w:spacing w:line="417" w:lineRule="auto"/>
              <w:ind w:left="107" w:right="694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规格型号：</w:t>
            </w:r>
            <w:r>
              <w:rPr>
                <w:rFonts w:ascii="仿宋" w:eastAsia="仿宋"/>
                <w:sz w:val="28"/>
              </w:rPr>
              <w:t>H3000*W90*D500</w:t>
            </w:r>
          </w:p>
          <w:p>
            <w:pPr>
              <w:pStyle w:val="6"/>
              <w:spacing w:line="358" w:lineRule="exact"/>
              <w:ind w:left="107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数量：7组</w:t>
            </w:r>
          </w:p>
          <w:p>
            <w:pPr>
              <w:pStyle w:val="6"/>
              <w:spacing w:before="9"/>
              <w:rPr>
                <w:rFonts w:ascii="黑体"/>
                <w:sz w:val="20"/>
              </w:rPr>
            </w:pPr>
          </w:p>
          <w:p>
            <w:pPr>
              <w:pStyle w:val="6"/>
              <w:ind w:left="107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单价：4</w:t>
            </w:r>
            <w:r>
              <w:rPr>
                <w:rFonts w:ascii="仿宋" w:eastAsia="仿宋"/>
                <w:sz w:val="28"/>
              </w:rPr>
              <w:t>570/4580</w:t>
            </w:r>
          </w:p>
        </w:tc>
        <w:tc>
          <w:tcPr>
            <w:tcW w:w="2918" w:type="dxa"/>
          </w:tcPr>
          <w:p>
            <w:pPr>
              <w:pStyle w:val="6"/>
              <w:spacing w:before="133"/>
              <w:ind w:left="108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名称：</w:t>
            </w:r>
          </w:p>
          <w:p>
            <w:pPr>
              <w:pStyle w:val="6"/>
              <w:spacing w:before="4" w:line="620" w:lineRule="atLeast"/>
              <w:ind w:left="108" w:right="1396"/>
              <w:jc w:val="both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服务范围： 服务要求： 服务时间： 服务标准：</w:t>
            </w:r>
          </w:p>
        </w:tc>
        <w:tc>
          <w:tcPr>
            <w:tcW w:w="2820" w:type="dxa"/>
          </w:tcPr>
          <w:p>
            <w:pPr>
              <w:pStyle w:val="6"/>
              <w:spacing w:before="133"/>
              <w:ind w:left="108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名称：</w:t>
            </w:r>
          </w:p>
          <w:p>
            <w:pPr>
              <w:pStyle w:val="6"/>
              <w:spacing w:before="9"/>
              <w:rPr>
                <w:rFonts w:ascii="黑体"/>
                <w:sz w:val="20"/>
              </w:rPr>
            </w:pPr>
          </w:p>
          <w:p>
            <w:pPr>
              <w:pStyle w:val="6"/>
              <w:spacing w:line="417" w:lineRule="auto"/>
              <w:ind w:left="108" w:right="1297"/>
              <w:jc w:val="both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施工范围： 施工工期： 项目经理：</w:t>
            </w:r>
          </w:p>
          <w:p>
            <w:pPr>
              <w:pStyle w:val="6"/>
              <w:spacing w:line="358" w:lineRule="exact"/>
              <w:ind w:left="108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执业证书信息：</w:t>
            </w:r>
          </w:p>
        </w:tc>
      </w:tr>
    </w:tbl>
    <w:p>
      <w:pPr>
        <w:numPr>
          <w:ilvl w:val="0"/>
          <w:numId w:val="1"/>
        </w:numPr>
        <w:spacing w:before="133" w:line="417" w:lineRule="auto"/>
        <w:ind w:left="714" w:right="7170"/>
        <w:rPr>
          <w:rFonts w:ascii="黑体" w:eastAsia="黑体"/>
          <w:sz w:val="28"/>
          <w:lang w:val="en-US"/>
        </w:rPr>
      </w:pPr>
      <w:r>
        <w:rPr>
          <w:rFonts w:hint="eastAsia" w:ascii="黑体" w:eastAsia="黑体"/>
          <w:sz w:val="28"/>
        </w:rPr>
        <w:t xml:space="preserve">评审专家名单： </w:t>
      </w:r>
      <w:r>
        <w:rPr>
          <w:rFonts w:hint="eastAsia" w:ascii="黑体" w:eastAsia="黑体"/>
          <w:sz w:val="28"/>
          <w:lang w:val="en-US"/>
        </w:rPr>
        <w:t>张强 蒋科星 笪莹</w:t>
      </w:r>
    </w:p>
    <w:p>
      <w:pPr>
        <w:spacing w:before="133" w:line="417" w:lineRule="auto"/>
        <w:ind w:left="714" w:right="717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六、公告期限</w:t>
      </w:r>
    </w:p>
    <w:p>
      <w:pPr>
        <w:spacing w:line="361" w:lineRule="exact"/>
        <w:ind w:left="1273"/>
        <w:rPr>
          <w:rFonts w:ascii="仿宋" w:eastAsia="仿宋"/>
          <w:i/>
          <w:sz w:val="29"/>
        </w:rPr>
      </w:pPr>
      <w:r>
        <w:rPr>
          <w:rFonts w:hint="eastAsia" w:ascii="仿宋" w:eastAsia="仿宋"/>
          <w:i/>
          <w:sz w:val="29"/>
          <w:u w:val="single"/>
        </w:rPr>
        <w:t>自本公告发布之日起 1 个工作日。</w:t>
      </w:r>
    </w:p>
    <w:p>
      <w:pPr>
        <w:pStyle w:val="3"/>
        <w:spacing w:before="9"/>
        <w:rPr>
          <w:rFonts w:ascii="仿宋"/>
          <w:i/>
          <w:sz w:val="15"/>
        </w:rPr>
      </w:pPr>
    </w:p>
    <w:p>
      <w:pPr>
        <w:spacing w:before="61"/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七、其他补充事宜</w:t>
      </w:r>
    </w:p>
    <w:p>
      <w:pPr>
        <w:pStyle w:val="3"/>
        <w:spacing w:before="9"/>
        <w:rPr>
          <w:rFonts w:ascii="黑体"/>
          <w:sz w:val="20"/>
        </w:rPr>
      </w:pPr>
    </w:p>
    <w:p>
      <w:pPr>
        <w:ind w:left="714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八、凡对本次公告内容提出询问，请按以下方式联系。</w:t>
      </w:r>
    </w:p>
    <w:p>
      <w:pPr>
        <w:pStyle w:val="3"/>
        <w:rPr>
          <w:rFonts w:ascii="黑体"/>
          <w:sz w:val="20"/>
        </w:rPr>
      </w:pPr>
    </w:p>
    <w:p>
      <w:pPr>
        <w:ind w:left="1554"/>
        <w:rPr>
          <w:rFonts w:ascii="仿宋" w:eastAsia="仿宋"/>
          <w:sz w:val="28"/>
        </w:rPr>
      </w:pPr>
      <w:r>
        <w:rPr>
          <w:rFonts w:hint="eastAsia" w:ascii="仿宋" w:eastAsia="仿宋"/>
          <w:spacing w:val="-36"/>
          <w:sz w:val="28"/>
        </w:rPr>
        <w:t>联系人：</w:t>
      </w:r>
      <w:r>
        <w:rPr>
          <w:rFonts w:hint="eastAsia" w:ascii="仿宋" w:eastAsia="仿宋"/>
          <w:i/>
          <w:spacing w:val="-3"/>
          <w:w w:val="96"/>
          <w:sz w:val="29"/>
          <w:u w:val="single"/>
          <w:lang w:val="en-US"/>
        </w:rPr>
        <w:t>笪莹</w:t>
      </w:r>
    </w:p>
    <w:p>
      <w:pPr>
        <w:pStyle w:val="3"/>
        <w:spacing w:before="8"/>
        <w:rPr>
          <w:rFonts w:ascii="仿宋"/>
          <w:sz w:val="15"/>
        </w:rPr>
      </w:pPr>
    </w:p>
    <w:p>
      <w:pPr>
        <w:tabs>
          <w:tab w:val="left" w:pos="5961"/>
        </w:tabs>
        <w:spacing w:before="62"/>
        <w:ind w:left="1554"/>
        <w:rPr>
          <w:rFonts w:ascii="Times New Roman" w:eastAsia="Times New Roman"/>
          <w:sz w:val="28"/>
        </w:rPr>
      </w:pPr>
      <w:r>
        <w:rPr>
          <w:rFonts w:hint="eastAsia" w:ascii="仿宋" w:eastAsia="仿宋"/>
          <w:sz w:val="28"/>
        </w:rPr>
        <w:t>电</w:t>
      </w:r>
      <w:r>
        <w:rPr>
          <w:rFonts w:hint="eastAsia" w:ascii="仿宋" w:eastAsia="仿宋"/>
          <w:spacing w:val="1"/>
          <w:sz w:val="28"/>
        </w:rPr>
        <w:t xml:space="preserve"> </w:t>
      </w:r>
      <w:r>
        <w:rPr>
          <w:rFonts w:hint="eastAsia" w:ascii="仿宋" w:eastAsia="仿宋"/>
          <w:sz w:val="28"/>
        </w:rPr>
        <w:t>话：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hint="eastAsia" w:ascii="Times New Roman"/>
          <w:sz w:val="28"/>
          <w:u w:val="single"/>
          <w:lang w:val="en-US"/>
        </w:rPr>
        <w:t>89668083</w:t>
      </w:r>
      <w:r>
        <w:rPr>
          <w:rFonts w:ascii="Times New Roman" w:eastAsia="Times New Roman"/>
          <w:sz w:val="28"/>
          <w:u w:val="single"/>
        </w:rPr>
        <w:tab/>
      </w:r>
    </w:p>
    <w:p/>
    <w:sectPr>
      <w:type w:val="continuous"/>
      <w:pgSz w:w="11910" w:h="16840"/>
      <w:pgMar w:top="1580" w:right="740" w:bottom="280" w:left="7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D295B"/>
    <w:multiLevelType w:val="singleLevel"/>
    <w:tmpl w:val="AC6D295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TlhYzRiYzg3NDk3ODViZmZhYWU2OWJkY2UzZGYifQ=="/>
  </w:docVars>
  <w:rsids>
    <w:rsidRoot w:val="5D5726CF"/>
    <w:rsid w:val="002A4ABD"/>
    <w:rsid w:val="003D70BF"/>
    <w:rsid w:val="00654483"/>
    <w:rsid w:val="009F0497"/>
    <w:rsid w:val="00C04EAB"/>
    <w:rsid w:val="00EE7400"/>
    <w:rsid w:val="11AF5B41"/>
    <w:rsid w:val="297F49F8"/>
    <w:rsid w:val="5AA62E48"/>
    <w:rsid w:val="5D5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5"/>
      <w:ind w:left="-3" w:right="2735"/>
      <w:jc w:val="center"/>
      <w:outlineLvl w:val="0"/>
    </w:pPr>
    <w:rPr>
      <w:rFonts w:ascii="华文中宋" w:hAnsi="华文中宋" w:eastAsia="华文中宋" w:cs="华文中宋"/>
      <w:b/>
      <w:bCs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19</TotalTime>
  <ScaleCrop>false</ScaleCrop>
  <LinksUpToDate>false</LinksUpToDate>
  <CharactersWithSpaces>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2022-10-21T00:22:00Z</dcterms:created>
  <dc:creator>daying</dc:creator>
  <cp:lastModifiedBy>daying</cp:lastModifiedBy>
  <dcterms:modified xsi:type="dcterms:W3CDTF">2022-10-24T02:53:23Z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190FF009590943C984582C85FFB38C62</vt:lpwstr>
  </property>
</Properties>
</file>